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2"/>
          <w:szCs w:val="42"/>
        </w:rPr>
      </w:pPr>
      <w:r w:rsidDel="00000000" w:rsidR="00000000" w:rsidRPr="00000000">
        <w:rPr>
          <w:rtl w:val="0"/>
        </w:rPr>
      </w:r>
    </w:p>
    <w:p w:rsidR="00000000" w:rsidDel="00000000" w:rsidP="00000000" w:rsidRDefault="00000000" w:rsidRPr="00000000" w14:paraId="00000002">
      <w:pPr>
        <w:rPr>
          <w:sz w:val="42"/>
          <w:szCs w:val="42"/>
        </w:rPr>
      </w:pPr>
      <w:r w:rsidDel="00000000" w:rsidR="00000000" w:rsidRPr="00000000">
        <w:rPr>
          <w:sz w:val="42"/>
          <w:szCs w:val="42"/>
        </w:rPr>
        <w:drawing>
          <wp:anchor allowOverlap="1" behindDoc="1" distB="114300" distT="114300" distL="114300" distR="114300" hidden="0" layoutInCell="1" locked="0" relativeHeight="0" simplePos="0">
            <wp:simplePos x="0" y="0"/>
            <wp:positionH relativeFrom="page">
              <wp:posOffset>-1197898</wp:posOffset>
            </wp:positionH>
            <wp:positionV relativeFrom="page">
              <wp:posOffset>1444625</wp:posOffset>
            </wp:positionV>
            <wp:extent cx="9525000" cy="5010150"/>
            <wp:effectExtent b="0" l="0" r="0" t="0"/>
            <wp:wrapNone/>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sz w:val="42"/>
          <w:szCs w:val="42"/>
        </w:rPr>
      </w:pPr>
      <w:r w:rsidDel="00000000" w:rsidR="00000000" w:rsidRPr="00000000">
        <w:rPr>
          <w:rtl w:val="0"/>
        </w:rPr>
      </w:r>
    </w:p>
    <w:p w:rsidR="00000000" w:rsidDel="00000000" w:rsidP="00000000" w:rsidRDefault="00000000" w:rsidRPr="00000000" w14:paraId="00000004">
      <w:pPr>
        <w:rPr>
          <w:sz w:val="42"/>
          <w:szCs w:val="42"/>
        </w:rPr>
      </w:pPr>
      <w:r w:rsidDel="00000000" w:rsidR="00000000" w:rsidRPr="00000000">
        <w:rPr>
          <w:rtl w:val="0"/>
        </w:rPr>
      </w:r>
    </w:p>
    <w:p w:rsidR="00000000" w:rsidDel="00000000" w:rsidP="00000000" w:rsidRDefault="00000000" w:rsidRPr="00000000" w14:paraId="00000005">
      <w:pPr>
        <w:rPr>
          <w:sz w:val="42"/>
          <w:szCs w:val="42"/>
        </w:rPr>
      </w:pPr>
      <w:r w:rsidDel="00000000" w:rsidR="00000000" w:rsidRPr="00000000">
        <w:rPr>
          <w:rtl w:val="0"/>
        </w:rPr>
      </w:r>
    </w:p>
    <w:p w:rsidR="00000000" w:rsidDel="00000000" w:rsidP="00000000" w:rsidRDefault="00000000" w:rsidRPr="00000000" w14:paraId="00000006">
      <w:pPr>
        <w:rPr>
          <w:sz w:val="42"/>
          <w:szCs w:val="4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INTRODUCTIONS</w:t>
      </w:r>
    </w:p>
    <w:p w:rsidR="00000000" w:rsidDel="00000000" w:rsidP="00000000" w:rsidRDefault="00000000" w:rsidRPr="00000000" w14:paraId="00000008">
      <w:pPr>
        <w:rPr>
          <w:rFonts w:ascii="Helvetica Neue" w:cs="Helvetica Neue" w:eastAsia="Helvetica Neue" w:hAnsi="Helvetica Neue"/>
          <w:sz w:val="34"/>
          <w:szCs w:val="34"/>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34"/>
          <w:szCs w:val="34"/>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34"/>
          <w:szCs w:val="34"/>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1. Introduction to introductions</w:t>
      </w:r>
    </w:p>
    <w:p w:rsidR="00000000" w:rsidDel="00000000" w:rsidP="00000000" w:rsidRDefault="00000000" w:rsidRPr="00000000" w14:paraId="0000000C">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2. Claire’s recipe for writing introductions</w:t>
      </w:r>
    </w:p>
    <w:p w:rsidR="00000000" w:rsidDel="00000000" w:rsidP="00000000" w:rsidRDefault="00000000" w:rsidRPr="00000000" w14:paraId="0000000D">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3. Annotated example</w:t>
      </w:r>
    </w:p>
    <w:p w:rsidR="00000000" w:rsidDel="00000000" w:rsidP="00000000" w:rsidRDefault="00000000" w:rsidRPr="00000000" w14:paraId="0000000E">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4. Example introductions activity</w:t>
      </w:r>
    </w:p>
    <w:p w:rsidR="00000000" w:rsidDel="00000000" w:rsidP="00000000" w:rsidRDefault="00000000" w:rsidRPr="00000000" w14:paraId="0000000F">
      <w:pPr>
        <w:rPr/>
      </w:pPr>
      <w:r w:rsidDel="00000000" w:rsidR="00000000" w:rsidRPr="00000000">
        <w:rPr>
          <w:rFonts w:ascii="Helvetica Neue" w:cs="Helvetica Neue" w:eastAsia="Helvetica Neue" w:hAnsi="Helvetica Neue"/>
          <w:sz w:val="32"/>
          <w:szCs w:val="32"/>
          <w:rtl w:val="0"/>
        </w:rPr>
        <w:t xml:space="preserve">5. Write your own</w:t>
      </w: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42"/>
          <w:szCs w:val="42"/>
        </w:rPr>
      </w:pPr>
      <w:r w:rsidDel="00000000" w:rsidR="00000000" w:rsidRPr="00000000">
        <w:br w:type="page"/>
      </w:r>
      <w:r w:rsidDel="00000000" w:rsidR="00000000" w:rsidRPr="00000000">
        <w:rPr>
          <w:sz w:val="42"/>
          <w:szCs w:val="42"/>
        </w:rPr>
        <w:drawing>
          <wp:anchor allowOverlap="1" behindDoc="1" distB="114300" distT="114300" distL="114300" distR="114300" hidden="0" layoutInCell="1" locked="0" relativeHeight="0" simplePos="0">
            <wp:simplePos x="0" y="0"/>
            <wp:positionH relativeFrom="page">
              <wp:posOffset>-1200149</wp:posOffset>
            </wp:positionH>
            <wp:positionV relativeFrom="page">
              <wp:posOffset>1123950</wp:posOffset>
            </wp:positionV>
            <wp:extent cx="9525000" cy="5010150"/>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sz w:val="42"/>
          <w:szCs w:val="42"/>
          <w:rtl w:val="0"/>
        </w:rPr>
        <w:t xml:space="preserve">1. INTRODUCTION TO INTRODUCTIONS</w:t>
      </w:r>
    </w:p>
    <w:p w:rsidR="00000000" w:rsidDel="00000000" w:rsidP="00000000" w:rsidRDefault="00000000" w:rsidRPr="00000000" w14:paraId="0000001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w:t>
      </w:r>
      <w:r w:rsidDel="00000000" w:rsidR="00000000" w:rsidRPr="00000000">
        <w:rPr>
          <w:rFonts w:ascii="Comic Sans MS" w:cs="Comic Sans MS" w:eastAsia="Comic Sans MS" w:hAnsi="Comic Sans MS"/>
          <w:rtl w:val="0"/>
        </w:rPr>
        <w:t xml:space="preserve"> introduction to a book is different from the introduction to an essay. In the exams you need to write introductions that do their job well, without wasting time. </w:t>
      </w:r>
    </w:p>
    <w:p w:rsidR="00000000" w:rsidDel="00000000" w:rsidP="00000000" w:rsidRDefault="00000000" w:rsidRPr="00000000" w14:paraId="0000001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The introduction to your essay </w:t>
      </w:r>
      <w:r w:rsidDel="00000000" w:rsidR="00000000" w:rsidRPr="00000000">
        <w:rPr>
          <w:rFonts w:ascii="Comic Sans MS" w:cs="Comic Sans MS" w:eastAsia="Comic Sans MS" w:hAnsi="Comic Sans MS"/>
          <w:b w:val="1"/>
          <w:u w:val="single"/>
          <w:rtl w:val="0"/>
        </w:rPr>
        <w:t xml:space="preserve">always</w:t>
      </w:r>
      <w:r w:rsidDel="00000000" w:rsidR="00000000" w:rsidRPr="00000000">
        <w:rPr>
          <w:rFonts w:ascii="Comic Sans MS" w:cs="Comic Sans MS" w:eastAsia="Comic Sans MS" w:hAnsi="Comic Sans MS"/>
          <w:b w:val="1"/>
          <w:rtl w:val="0"/>
        </w:rPr>
        <w:t xml:space="preserve"> needs to: </w:t>
      </w:r>
    </w:p>
    <w:p w:rsidR="00000000" w:rsidDel="00000000" w:rsidP="00000000" w:rsidRDefault="00000000" w:rsidRPr="00000000" w14:paraId="00000015">
      <w:pPr>
        <w:numPr>
          <w:ilvl w:val="0"/>
          <w:numId w:val="1"/>
        </w:numPr>
        <w:ind w:left="720" w:hanging="360"/>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Focus on the exact question</w:t>
      </w:r>
    </w:p>
    <w:p w:rsidR="00000000" w:rsidDel="00000000" w:rsidP="00000000" w:rsidRDefault="00000000" w:rsidRPr="00000000" w14:paraId="00000016">
      <w:pPr>
        <w:numPr>
          <w:ilvl w:val="0"/>
          <w:numId w:val="1"/>
        </w:numPr>
        <w:ind w:left="720" w:hanging="360"/>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Establish your answer to the question </w:t>
      </w:r>
    </w:p>
    <w:p w:rsidR="00000000" w:rsidDel="00000000" w:rsidP="00000000" w:rsidRDefault="00000000" w:rsidRPr="00000000" w14:paraId="00000017">
      <w:pPr>
        <w:numPr>
          <w:ilvl w:val="0"/>
          <w:numId w:val="1"/>
        </w:numPr>
        <w:ind w:left="720" w:hanging="360"/>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Give us a broad </w:t>
      </w:r>
      <w:r w:rsidDel="00000000" w:rsidR="00000000" w:rsidRPr="00000000">
        <w:rPr>
          <w:rFonts w:ascii="Comic Sans MS" w:cs="Comic Sans MS" w:eastAsia="Comic Sans MS" w:hAnsi="Comic Sans MS"/>
          <w:b w:val="1"/>
          <w:rtl w:val="0"/>
        </w:rPr>
        <w:t xml:space="preserve">brushstrokes</w:t>
      </w:r>
      <w:r w:rsidDel="00000000" w:rsidR="00000000" w:rsidRPr="00000000">
        <w:rPr>
          <w:rFonts w:ascii="Comic Sans MS" w:cs="Comic Sans MS" w:eastAsia="Comic Sans MS" w:hAnsi="Comic Sans MS"/>
          <w:b w:val="1"/>
          <w:rtl w:val="0"/>
        </w:rPr>
        <w:t xml:space="preserve"> idea of what your essay is going to cover </w:t>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 top marks, the introduction will also give us a flavour of your strong understanding of the topic and the clever arguments we can look forward to in your essay. </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Instead of a skeleton structure, I have a ‘recipe’ for writing introductions. You can mix and match the ingredients in your preferred order!</w:t>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Some students like to start by giving their judgement right away. Other students prefer to start with a sentence of context. Try different orders and see what works best for you.</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Note: This worksheet covers the introductions to ‘standard’ history essays (not source questions or historians’ interpretations questions). </w:t>
      </w: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sz w:val="42"/>
          <w:szCs w:val="42"/>
        </w:rPr>
      </w:pPr>
      <w:r w:rsidDel="00000000" w:rsidR="00000000" w:rsidRPr="00000000">
        <w:rPr>
          <w:rFonts w:ascii="Comic Sans MS" w:cs="Comic Sans MS" w:eastAsia="Comic Sans MS" w:hAnsi="Comic Sans MS"/>
          <w:sz w:val="42"/>
          <w:szCs w:val="42"/>
        </w:rPr>
        <w:drawing>
          <wp:anchor allowOverlap="1" behindDoc="1" distB="114300" distT="114300" distL="114300" distR="114300" hidden="0" layoutInCell="1" locked="0" relativeHeight="0" simplePos="0">
            <wp:simplePos x="0" y="0"/>
            <wp:positionH relativeFrom="page">
              <wp:posOffset>-1162049</wp:posOffset>
            </wp:positionH>
            <wp:positionV relativeFrom="page">
              <wp:posOffset>207120</wp:posOffset>
            </wp:positionV>
            <wp:extent cx="9525000" cy="5010150"/>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sz w:val="42"/>
          <w:szCs w:val="42"/>
          <w:rtl w:val="0"/>
        </w:rPr>
        <w:t xml:space="preserve">2. </w:t>
      </w:r>
      <w:r w:rsidDel="00000000" w:rsidR="00000000" w:rsidRPr="00000000">
        <w:rPr>
          <w:rFonts w:ascii="Comic Sans MS" w:cs="Comic Sans MS" w:eastAsia="Comic Sans MS" w:hAnsi="Comic Sans MS"/>
          <w:sz w:val="42"/>
          <w:szCs w:val="42"/>
          <w:rtl w:val="0"/>
        </w:rPr>
        <w:t xml:space="preserve">Claire’s recipe for writing introductions</w:t>
      </w: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rPr>
      </w:pPr>
      <w:r w:rsidDel="00000000" w:rsidR="00000000" w:rsidRPr="00000000">
        <w:rPr>
          <w:rtl w:val="0"/>
        </w:rPr>
      </w:r>
    </w:p>
    <w:tbl>
      <w:tblPr>
        <w:tblStyle w:val="Table1"/>
        <w:tblpPr w:leftFromText="180" w:rightFromText="180" w:topFromText="180" w:bottomFromText="180" w:vertAnchor="text" w:horzAnchor="text" w:tblpX="750" w:tblpY="157.29199218749727"/>
        <w:tblW w:w="7590.0" w:type="dxa"/>
        <w:jc w:val="left"/>
        <w:tblInd w:w="765.0" w:type="dxa"/>
        <w:tblBorders>
          <w:top w:color="04c888" w:space="0" w:sz="18" w:val="single"/>
          <w:left w:color="04c888" w:space="0" w:sz="18" w:val="single"/>
          <w:bottom w:color="04c888" w:space="0" w:sz="18" w:val="single"/>
          <w:right w:color="04c888" w:space="0" w:sz="18" w:val="single"/>
          <w:insideH w:color="04c888" w:space="0" w:sz="18" w:val="single"/>
          <w:insideV w:color="04c888" w:space="0" w:sz="18" w:val="single"/>
        </w:tblBorders>
        <w:tblLayout w:type="fixed"/>
        <w:tblLook w:val="0600"/>
      </w:tblPr>
      <w:tblGrid>
        <w:gridCol w:w="7590"/>
        <w:tblGridChange w:id="0">
          <w:tblGrid>
            <w:gridCol w:w="7590"/>
          </w:tblGrid>
        </w:tblGridChange>
      </w:tblGrid>
      <w:tr>
        <w:trPr>
          <w:cantSplit w:val="0"/>
          <w:tblHeader w:val="0"/>
        </w:trPr>
        <w:tc>
          <w:tcPr>
            <w:shd w:fill="fff2cc" w:val="clear"/>
          </w:tcPr>
          <w:p w:rsidR="00000000" w:rsidDel="00000000" w:rsidP="00000000" w:rsidRDefault="00000000" w:rsidRPr="00000000" w14:paraId="00000027">
            <w:pPr>
              <w:jc w:val="center"/>
              <w:rPr>
                <w:rFonts w:ascii="Comic Sans MS" w:cs="Comic Sans MS" w:eastAsia="Comic Sans MS" w:hAnsi="Comic Sans MS"/>
                <w:i w:val="1"/>
                <w:color w:val="38761d"/>
                <w:sz w:val="14"/>
                <w:szCs w:val="14"/>
                <w:u w:val="single"/>
              </w:rPr>
            </w:pPr>
            <w:r w:rsidDel="00000000" w:rsidR="00000000" w:rsidRPr="00000000">
              <w:rPr>
                <w:rtl w:val="0"/>
              </w:rPr>
            </w:r>
          </w:p>
          <w:p w:rsidR="00000000" w:rsidDel="00000000" w:rsidP="00000000" w:rsidRDefault="00000000" w:rsidRPr="00000000" w14:paraId="00000028">
            <w:pPr>
              <w:jc w:val="center"/>
              <w:rPr>
                <w:rFonts w:ascii="Comic Sans MS" w:cs="Comic Sans MS" w:eastAsia="Comic Sans MS" w:hAnsi="Comic Sans MS"/>
                <w:i w:val="1"/>
                <w:color w:val="38761d"/>
                <w:sz w:val="42"/>
                <w:szCs w:val="42"/>
                <w:u w:val="single"/>
              </w:rPr>
            </w:pPr>
            <w:r w:rsidDel="00000000" w:rsidR="00000000" w:rsidRPr="00000000">
              <w:rPr>
                <w:rFonts w:ascii="Comic Sans MS" w:cs="Comic Sans MS" w:eastAsia="Comic Sans MS" w:hAnsi="Comic Sans MS"/>
                <w:i w:val="1"/>
                <w:color w:val="38761d"/>
                <w:sz w:val="42"/>
                <w:szCs w:val="42"/>
                <w:u w:val="single"/>
                <w:rtl w:val="0"/>
              </w:rPr>
              <w:t xml:space="preserve">How to Cook an Introduction</w:t>
            </w:r>
          </w:p>
          <w:p w:rsidR="00000000" w:rsidDel="00000000" w:rsidP="00000000" w:rsidRDefault="00000000" w:rsidRPr="00000000" w14:paraId="00000029">
            <w:pPr>
              <w:ind w:left="720" w:firstLine="0"/>
              <w:rPr>
                <w:rFonts w:ascii="Comic Sans MS" w:cs="Comic Sans MS" w:eastAsia="Comic Sans MS" w:hAnsi="Comic Sans MS"/>
                <w:i w:val="1"/>
                <w:color w:val="38761d"/>
                <w:sz w:val="20"/>
                <w:szCs w:val="20"/>
                <w:u w:val="single"/>
              </w:rPr>
            </w:pPr>
            <w:r w:rsidDel="00000000" w:rsidR="00000000" w:rsidRPr="00000000">
              <w:rPr>
                <w:rtl w:val="0"/>
              </w:rPr>
            </w:r>
          </w:p>
          <w:p w:rsidR="00000000" w:rsidDel="00000000" w:rsidP="00000000" w:rsidRDefault="00000000" w:rsidRPr="00000000" w14:paraId="0000002A">
            <w:pPr>
              <w:ind w:left="720" w:firstLine="0"/>
              <w:rPr>
                <w:rFonts w:ascii="Comic Sans MS" w:cs="Comic Sans MS" w:eastAsia="Comic Sans MS" w:hAnsi="Comic Sans MS"/>
                <w:i w:val="1"/>
                <w:color w:val="38761d"/>
                <w:sz w:val="28"/>
                <w:szCs w:val="28"/>
                <w:u w:val="single"/>
              </w:rPr>
            </w:pPr>
            <w:r w:rsidDel="00000000" w:rsidR="00000000" w:rsidRPr="00000000">
              <w:rPr>
                <w:rFonts w:ascii="Comic Sans MS" w:cs="Comic Sans MS" w:eastAsia="Comic Sans MS" w:hAnsi="Comic Sans MS"/>
                <w:i w:val="1"/>
                <w:color w:val="38761d"/>
                <w:sz w:val="28"/>
                <w:szCs w:val="28"/>
                <w:u w:val="single"/>
                <w:rtl w:val="0"/>
              </w:rPr>
              <w:t xml:space="preserve">Essential ingredients </w:t>
            </w:r>
          </w:p>
          <w:p w:rsidR="00000000" w:rsidDel="00000000" w:rsidP="00000000" w:rsidRDefault="00000000" w:rsidRPr="00000000" w14:paraId="0000002B">
            <w:pPr>
              <w:numPr>
                <w:ilvl w:val="0"/>
                <w:numId w:val="4"/>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The wording from the question</w:t>
            </w:r>
          </w:p>
          <w:p w:rsidR="00000000" w:rsidDel="00000000" w:rsidP="00000000" w:rsidRDefault="00000000" w:rsidRPr="00000000" w14:paraId="0000002C">
            <w:pPr>
              <w:numPr>
                <w:ilvl w:val="0"/>
                <w:numId w:val="4"/>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Your judgement</w:t>
            </w:r>
            <w:r w:rsidDel="00000000" w:rsidR="00000000" w:rsidRPr="00000000">
              <w:rPr>
                <w:rtl w:val="0"/>
              </w:rPr>
            </w:r>
          </w:p>
          <w:p w:rsidR="00000000" w:rsidDel="00000000" w:rsidP="00000000" w:rsidRDefault="00000000" w:rsidRPr="00000000" w14:paraId="0000002D">
            <w:pPr>
              <w:numPr>
                <w:ilvl w:val="0"/>
                <w:numId w:val="4"/>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The perspectives your essay will consider</w:t>
            </w:r>
            <w:r w:rsidDel="00000000" w:rsidR="00000000" w:rsidRPr="00000000">
              <w:rPr>
                <w:rtl w:val="0"/>
              </w:rPr>
            </w:r>
          </w:p>
          <w:p w:rsidR="00000000" w:rsidDel="00000000" w:rsidP="00000000" w:rsidRDefault="00000000" w:rsidRPr="00000000" w14:paraId="0000002E">
            <w:pPr>
              <w:ind w:left="720" w:firstLine="0"/>
              <w:rPr>
                <w:rFonts w:ascii="Comic Sans MS" w:cs="Comic Sans MS" w:eastAsia="Comic Sans MS" w:hAnsi="Comic Sans MS"/>
                <w:i w:val="1"/>
                <w:color w:val="38761d"/>
                <w:sz w:val="20"/>
                <w:szCs w:val="20"/>
              </w:rPr>
            </w:pPr>
            <w:r w:rsidDel="00000000" w:rsidR="00000000" w:rsidRPr="00000000">
              <w:rPr>
                <w:rtl w:val="0"/>
              </w:rPr>
            </w:r>
          </w:p>
          <w:p w:rsidR="00000000" w:rsidDel="00000000" w:rsidP="00000000" w:rsidRDefault="00000000" w:rsidRPr="00000000" w14:paraId="0000002F">
            <w:pPr>
              <w:ind w:left="720" w:firstLine="0"/>
              <w:rPr>
                <w:rFonts w:ascii="Comic Sans MS" w:cs="Comic Sans MS" w:eastAsia="Comic Sans MS" w:hAnsi="Comic Sans MS"/>
                <w:i w:val="1"/>
                <w:color w:val="38761d"/>
                <w:sz w:val="28"/>
                <w:szCs w:val="28"/>
              </w:rPr>
            </w:pPr>
            <w:r w:rsidDel="00000000" w:rsidR="00000000" w:rsidRPr="00000000">
              <w:rPr>
                <w:rFonts w:ascii="Comic Sans MS" w:cs="Comic Sans MS" w:eastAsia="Comic Sans MS" w:hAnsi="Comic Sans MS"/>
                <w:i w:val="1"/>
                <w:color w:val="38761d"/>
                <w:sz w:val="28"/>
                <w:szCs w:val="28"/>
                <w:u w:val="single"/>
                <w:rtl w:val="0"/>
              </w:rPr>
              <w:t xml:space="preserve">Extra flavour</w:t>
            </w:r>
            <w:r w:rsidDel="00000000" w:rsidR="00000000" w:rsidRPr="00000000">
              <w:rPr>
                <w:rFonts w:ascii="Comic Sans MS" w:cs="Comic Sans MS" w:eastAsia="Comic Sans MS" w:hAnsi="Comic Sans MS"/>
                <w:i w:val="1"/>
                <w:color w:val="38761d"/>
                <w:sz w:val="28"/>
                <w:szCs w:val="28"/>
                <w:rtl w:val="0"/>
              </w:rPr>
              <w:t xml:space="preserve"> 🌶️🧂 (Don’t go overboard!)</w:t>
            </w:r>
          </w:p>
          <w:p w:rsidR="00000000" w:rsidDel="00000000" w:rsidP="00000000" w:rsidRDefault="00000000" w:rsidRPr="00000000" w14:paraId="00000030">
            <w:pPr>
              <w:numPr>
                <w:ilvl w:val="0"/>
                <w:numId w:val="5"/>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The reasons for your judgement</w:t>
            </w:r>
            <w:r w:rsidDel="00000000" w:rsidR="00000000" w:rsidRPr="00000000">
              <w:rPr>
                <w:rFonts w:ascii="Comic Sans MS" w:cs="Comic Sans MS" w:eastAsia="Comic Sans MS" w:hAnsi="Comic Sans MS"/>
                <w:i w:val="1"/>
                <w:color w:val="38761d"/>
                <w:sz w:val="24"/>
                <w:szCs w:val="24"/>
                <w:rtl w:val="0"/>
              </w:rPr>
              <w:t xml:space="preserve"> (‘criteria’)</w:t>
            </w:r>
            <w:r w:rsidDel="00000000" w:rsidR="00000000" w:rsidRPr="00000000">
              <w:rPr>
                <w:rFonts w:ascii="Comic Sans MS" w:cs="Comic Sans MS" w:eastAsia="Comic Sans MS" w:hAnsi="Comic Sans MS"/>
                <w:i w:val="1"/>
                <w:color w:val="38761d"/>
                <w:sz w:val="24"/>
                <w:szCs w:val="24"/>
                <w:rtl w:val="0"/>
              </w:rPr>
              <w:t xml:space="preserve">*</w:t>
            </w:r>
          </w:p>
          <w:p w:rsidR="00000000" w:rsidDel="00000000" w:rsidP="00000000" w:rsidRDefault="00000000" w:rsidRPr="00000000" w14:paraId="00000031">
            <w:pPr>
              <w:numPr>
                <w:ilvl w:val="0"/>
                <w:numId w:val="5"/>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Some brief factual context </w:t>
            </w:r>
          </w:p>
          <w:p w:rsidR="00000000" w:rsidDel="00000000" w:rsidP="00000000" w:rsidRDefault="00000000" w:rsidRPr="00000000" w14:paraId="00000032">
            <w:pPr>
              <w:numPr>
                <w:ilvl w:val="0"/>
                <w:numId w:val="5"/>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Outline the historical debate</w:t>
            </w:r>
          </w:p>
          <w:p w:rsidR="00000000" w:rsidDel="00000000" w:rsidP="00000000" w:rsidRDefault="00000000" w:rsidRPr="00000000" w14:paraId="00000033">
            <w:pPr>
              <w:numPr>
                <w:ilvl w:val="0"/>
                <w:numId w:val="5"/>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Link(s) between factors</w:t>
            </w:r>
          </w:p>
          <w:p w:rsidR="00000000" w:rsidDel="00000000" w:rsidP="00000000" w:rsidRDefault="00000000" w:rsidRPr="00000000" w14:paraId="00000034">
            <w:pPr>
              <w:ind w:left="720" w:firstLine="0"/>
              <w:rPr>
                <w:rFonts w:ascii="Comic Sans MS" w:cs="Comic Sans MS" w:eastAsia="Comic Sans MS" w:hAnsi="Comic Sans MS"/>
                <w:i w:val="1"/>
                <w:color w:val="38761d"/>
                <w:sz w:val="20"/>
                <w:szCs w:val="20"/>
                <w:u w:val="single"/>
              </w:rPr>
            </w:pPr>
            <w:r w:rsidDel="00000000" w:rsidR="00000000" w:rsidRPr="00000000">
              <w:rPr>
                <w:rtl w:val="0"/>
              </w:rPr>
            </w:r>
          </w:p>
          <w:p w:rsidR="00000000" w:rsidDel="00000000" w:rsidP="00000000" w:rsidRDefault="00000000" w:rsidRPr="00000000" w14:paraId="00000035">
            <w:pPr>
              <w:ind w:left="720" w:firstLine="0"/>
              <w:rPr>
                <w:rFonts w:ascii="Comic Sans MS" w:cs="Comic Sans MS" w:eastAsia="Comic Sans MS" w:hAnsi="Comic Sans MS"/>
                <w:i w:val="1"/>
                <w:color w:val="38761d"/>
                <w:sz w:val="28"/>
                <w:szCs w:val="28"/>
                <w:u w:val="single"/>
              </w:rPr>
            </w:pPr>
            <w:r w:rsidDel="00000000" w:rsidR="00000000" w:rsidRPr="00000000">
              <w:rPr>
                <w:rFonts w:ascii="Comic Sans MS" w:cs="Comic Sans MS" w:eastAsia="Comic Sans MS" w:hAnsi="Comic Sans MS"/>
                <w:i w:val="1"/>
                <w:color w:val="38761d"/>
                <w:sz w:val="28"/>
                <w:szCs w:val="28"/>
                <w:u w:val="single"/>
                <w:rtl w:val="0"/>
              </w:rPr>
              <w:t xml:space="preserve">Avoid!!!</w:t>
            </w:r>
          </w:p>
          <w:p w:rsidR="00000000" w:rsidDel="00000000" w:rsidP="00000000" w:rsidRDefault="00000000" w:rsidRPr="00000000" w14:paraId="00000036">
            <w:pPr>
              <w:numPr>
                <w:ilvl w:val="0"/>
                <w:numId w:val="2"/>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Encyclopedia entry (way too much background info)</w:t>
            </w:r>
          </w:p>
          <w:p w:rsidR="00000000" w:rsidDel="00000000" w:rsidP="00000000" w:rsidRDefault="00000000" w:rsidRPr="00000000" w14:paraId="00000037">
            <w:pPr>
              <w:numPr>
                <w:ilvl w:val="0"/>
                <w:numId w:val="2"/>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Anything that does not directly focus on the question</w:t>
            </w:r>
          </w:p>
          <w:p w:rsidR="00000000" w:rsidDel="00000000" w:rsidP="00000000" w:rsidRDefault="00000000" w:rsidRPr="00000000" w14:paraId="00000038">
            <w:pPr>
              <w:numPr>
                <w:ilvl w:val="0"/>
                <w:numId w:val="2"/>
              </w:numPr>
              <w:ind w:left="1440" w:hanging="360"/>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Evidence, detailed explanations, proving your points, or anything else that belongs elsewhere in the essay</w:t>
            </w:r>
          </w:p>
          <w:p w:rsidR="00000000" w:rsidDel="00000000" w:rsidP="00000000" w:rsidRDefault="00000000" w:rsidRPr="00000000" w14:paraId="00000039">
            <w:pPr>
              <w:rPr>
                <w:rFonts w:ascii="Comic Sans MS" w:cs="Comic Sans MS" w:eastAsia="Comic Sans MS" w:hAnsi="Comic Sans MS"/>
                <w:i w:val="1"/>
                <w:color w:val="38761d"/>
                <w:sz w:val="24"/>
                <w:szCs w:val="24"/>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i w:val="1"/>
                <w:color w:val="38761d"/>
                <w:sz w:val="24"/>
                <w:szCs w:val="24"/>
              </w:rPr>
            </w:pPr>
            <w:r w:rsidDel="00000000" w:rsidR="00000000" w:rsidRPr="00000000">
              <w:rPr>
                <w:rFonts w:ascii="Comic Sans MS" w:cs="Comic Sans MS" w:eastAsia="Comic Sans MS" w:hAnsi="Comic Sans MS"/>
                <w:i w:val="1"/>
                <w:color w:val="38761d"/>
                <w:sz w:val="24"/>
                <w:szCs w:val="24"/>
                <w:rtl w:val="0"/>
              </w:rPr>
              <w:t xml:space="preserve">* If you study the Edexcel course then including criteria is an essential ingredient</w:t>
            </w:r>
          </w:p>
        </w:tc>
      </w:tr>
    </w:tbl>
    <w:p w:rsidR="00000000" w:rsidDel="00000000" w:rsidP="00000000" w:rsidRDefault="00000000" w:rsidRPr="00000000" w14:paraId="0000003B">
      <w:pP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sz w:val="42"/>
          <w:szCs w:val="42"/>
        </w:rPr>
      </w:pPr>
      <w:r w:rsidDel="00000000" w:rsidR="00000000" w:rsidRPr="00000000">
        <w:rPr>
          <w:rFonts w:ascii="Comic Sans MS" w:cs="Comic Sans MS" w:eastAsia="Comic Sans MS" w:hAnsi="Comic Sans MS"/>
          <w:sz w:val="42"/>
          <w:szCs w:val="42"/>
          <w:rtl w:val="0"/>
        </w:rPr>
        <w:t xml:space="preserve">3</w:t>
      </w:r>
      <w:r w:rsidDel="00000000" w:rsidR="00000000" w:rsidRPr="00000000">
        <w:rPr>
          <w:rFonts w:ascii="Comic Sans MS" w:cs="Comic Sans MS" w:eastAsia="Comic Sans MS" w:hAnsi="Comic Sans MS"/>
          <w:b w:val="1"/>
          <w:sz w:val="42"/>
          <w:szCs w:val="42"/>
          <w:rtl w:val="0"/>
        </w:rPr>
        <w:t xml:space="preserve">. ANNOTATED EXAMPLE</w:t>
      </w: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F">
      <w:pPr>
        <w:rPr>
          <w:rFonts w:ascii="Comic Sans MS" w:cs="Comic Sans MS" w:eastAsia="Comic Sans MS" w:hAnsi="Comic Sans MS"/>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-410999</wp:posOffset>
                </wp:positionH>
                <wp:positionV relativeFrom="paragraph">
                  <wp:posOffset>123825</wp:posOffset>
                </wp:positionV>
                <wp:extent cx="6548438" cy="4047230"/>
                <wp:effectExtent b="0" l="0" r="0" t="0"/>
                <wp:wrapSquare wrapText="bothSides" distB="114300" distT="114300" distL="114300" distR="114300"/>
                <wp:docPr id="1" name=""/>
                <a:graphic>
                  <a:graphicData uri="http://schemas.microsoft.com/office/word/2010/wordprocessingGroup">
                    <wpg:wgp>
                      <wpg:cNvGrpSpPr/>
                      <wpg:grpSpPr>
                        <a:xfrm>
                          <a:off x="0" y="1015450"/>
                          <a:ext cx="6548438" cy="4047230"/>
                          <a:chOff x="0" y="1015450"/>
                          <a:chExt cx="7620000" cy="4587075"/>
                        </a:xfrm>
                      </wpg:grpSpPr>
                      <wpg:graphicFrame>
                        <wpg:xfrm>
                          <a:off x="1337675" y="2435100"/>
                          <a:ext cx="3000000" cy="3000000"/>
                        </wpg:xfrm>
                        <a:graphic>
                          <a:graphicData uri="http://schemas.openxmlformats.org/drawingml/2006/table">
                            <a:tbl>
                              <a:tblPr>
                                <a:noFill/>
                                <a:tableStyleId>{B4BD6BED-1748-4B48-A4C1-F4183872DBC4}</a:tableStyleId>
                              </a:tblPr>
                              <a:tblGrid>
                                <a:gridCol w="5724525"/>
                              </a:tblGrid>
                              <a:tr h="12700">
                                <a:tc>
                                  <a:txBody>
                                    <a:bodyPr/>
                                    <a:lstStyle/>
                                    <a:p>
                                      <a:pPr indent="0" lvl="0" marL="0" rtl="0" algn="l">
                                        <a:lnSpc>
                                          <a:spcPct val="115000"/>
                                        </a:lnSpc>
                                        <a:spcBef>
                                          <a:spcPts val="0"/>
                                        </a:spcBef>
                                        <a:spcAft>
                                          <a:spcPts val="0"/>
                                        </a:spcAft>
                                        <a:buNone/>
                                      </a:pPr>
                                      <a:r>
                                        <a:rPr b="1" lang="en-US" sz="1100">
                                          <a:latin typeface="Comic Sans MS"/>
                                          <a:ea typeface="Comic Sans MS"/>
                                          <a:cs typeface="Comic Sans MS"/>
                                          <a:sym typeface="Comic Sans MS"/>
                                        </a:rPr>
                                        <a:t>‘Perkin Warbeck was more of a problem than a threat.’ To what extent do you agree with this view?</a:t>
                                      </a:r>
                                      <a:endParaRPr b="1" sz="1100">
                                        <a:latin typeface="Comic Sans MS"/>
                                        <a:ea typeface="Comic Sans MS"/>
                                        <a:cs typeface="Comic Sans MS"/>
                                        <a:sym typeface="Comic Sans MS"/>
                                      </a:endParaRPr>
                                    </a:p>
                                    <a:p>
                                      <a:pPr indent="0" lvl="0" marL="0" rtl="0" algn="l">
                                        <a:lnSpc>
                                          <a:spcPct val="115000"/>
                                        </a:lnSpc>
                                        <a:spcBef>
                                          <a:spcPts val="0"/>
                                        </a:spcBef>
                                        <a:spcAft>
                                          <a:spcPts val="0"/>
                                        </a:spcAft>
                                        <a:buNone/>
                                      </a:pPr>
                                      <a:r>
                                        <a:t/>
                                      </a:r>
                                      <a:endParaRPr sz="1100">
                                        <a:latin typeface="Comic Sans MS"/>
                                        <a:ea typeface="Comic Sans MS"/>
                                        <a:cs typeface="Comic Sans MS"/>
                                        <a:sym typeface="Comic Sans MS"/>
                                      </a:endParaRPr>
                                    </a:p>
                                    <a:p>
                                      <a:pPr indent="0" lvl="0" marL="0" rtl="0" algn="l">
                                        <a:lnSpc>
                                          <a:spcPct val="115000"/>
                                        </a:lnSpc>
                                        <a:spcBef>
                                          <a:spcPts val="0"/>
                                        </a:spcBef>
                                        <a:spcAft>
                                          <a:spcPts val="0"/>
                                        </a:spcAft>
                                        <a:buNone/>
                                      </a:pPr>
                                      <a:r>
                                        <a:rPr lang="en-US" sz="1100">
                                          <a:latin typeface="Comic Sans MS"/>
                                          <a:ea typeface="Comic Sans MS"/>
                                          <a:cs typeface="Comic Sans MS"/>
                                          <a:sym typeface="Comic Sans MS"/>
                                        </a:rPr>
                                        <a:t>Perkin Warbeck was the second Yorkist pretender Henry VII had to face, as he claimed he was Edward IV’s son Richard, Duke of York. It could therefore be argued that Warbeck seeking to claim the throne of England with the support of foreign powers made him a threat to Henry VII’s position. However, the more convincing argument is that Warbeck never truly presented a threat to the Tudor dynasty, and instead simply created economic and political problems for Henry.</a:t>
                                      </a:r>
                                      <a:endParaRPr b="1" sz="1100">
                                        <a:latin typeface="Comic Sans MS"/>
                                        <a:ea typeface="Comic Sans MS"/>
                                        <a:cs typeface="Comic Sans MS"/>
                                        <a:sym typeface="Comic Sans MS"/>
                                      </a:endParaRPr>
                                    </a:p>
                                  </a:txBody>
                                  <a:tcPr marT="63500" marB="63500" marR="63500" marL="63500"/>
                                </a:tc>
                              </a:tr>
                            </a:tbl>
                          </a:graphicData>
                        </a:graphic>
                      </wpg:graphicFrame>
                      <wps:wsp>
                        <wps:cNvSpPr/>
                        <wps:cNvPr id="3" name="Shape 3"/>
                        <wps:spPr>
                          <a:xfrm rot="917191">
                            <a:off x="4287120" y="1656582"/>
                            <a:ext cx="240095" cy="754937"/>
                          </a:xfrm>
                          <a:prstGeom prst="downArrow">
                            <a:avLst>
                              <a:gd fmla="val 50000" name="adj1"/>
                              <a:gd fmla="val 50000" name="adj2"/>
                            </a:avLst>
                          </a:prstGeom>
                          <a:solidFill>
                            <a:srgbClr val="FF00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3530600" y="2444325"/>
                            <a:ext cx="1704900" cy="357900"/>
                          </a:xfrm>
                          <a:prstGeom prst="ellipse">
                            <a:avLst/>
                          </a:prstGeom>
                          <a:noFill/>
                          <a:ln cap="flat" cmpd="sng" w="1905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3735725" y="1015450"/>
                            <a:ext cx="2263800" cy="598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‘problem’</w:t>
                              </w:r>
                              <w:r w:rsidDel="00000000" w:rsidR="00000000" w:rsidRPr="00000000">
                                <w:rPr>
                                  <w:rFonts w:ascii="Comic Sans MS" w:cs="Comic Sans MS" w:eastAsia="Comic Sans MS" w:hAnsi="Comic Sans MS"/>
                                  <w:b w:val="0"/>
                                  <w:i w:val="0"/>
                                  <w:smallCaps w:val="0"/>
                                  <w:strike w:val="0"/>
                                  <w:color w:val="000000"/>
                                  <w:sz w:val="20"/>
                                  <w:vertAlign w:val="baseline"/>
                                </w:rPr>
                                <w:t xml:space="preserve"> and </w:t>
                              </w:r>
                              <w:r w:rsidDel="00000000" w:rsidR="00000000" w:rsidRPr="00000000">
                                <w:rPr>
                                  <w:rFonts w:ascii="Comic Sans MS" w:cs="Comic Sans MS" w:eastAsia="Comic Sans MS" w:hAnsi="Comic Sans MS"/>
                                  <w:b w:val="1"/>
                                  <w:i w:val="0"/>
                                  <w:smallCaps w:val="0"/>
                                  <w:strike w:val="0"/>
                                  <w:color w:val="000000"/>
                                  <w:sz w:val="20"/>
                                  <w:vertAlign w:val="baseline"/>
                                </w:rPr>
                                <w:t xml:space="preserve">‘threat’</w:t>
                              </w:r>
                              <w:r w:rsidDel="00000000" w:rsidR="00000000" w:rsidRPr="00000000">
                                <w:rPr>
                                  <w:rFonts w:ascii="Comic Sans MS" w:cs="Comic Sans MS" w:eastAsia="Comic Sans MS" w:hAnsi="Comic Sans MS"/>
                                  <w:b w:val="0"/>
                                  <w:i w:val="0"/>
                                  <w:smallCaps w:val="0"/>
                                  <w:strike w:val="0"/>
                                  <w:color w:val="000000"/>
                                  <w:sz w:val="20"/>
                                  <w:vertAlign w:val="baseline"/>
                                </w:rPr>
                                <w:t xml:space="preserve"> are key words that you should appear in the introduciton</w:t>
                              </w:r>
                            </w:p>
                          </w:txbxContent>
                        </wps:txbx>
                        <wps:bodyPr anchorCtr="0" anchor="t" bIns="91425" lIns="91425" spcFirstLastPara="1" rIns="91425" wrap="square" tIns="91425">
                          <a:noAutofit/>
                        </wps:bodyPr>
                      </wps:wsp>
                      <wps:wsp>
                        <wps:cNvSpPr/>
                        <wps:cNvPr id="6" name="Shape 6"/>
                        <wps:spPr>
                          <a:xfrm>
                            <a:off x="4349300" y="4038025"/>
                            <a:ext cx="663000" cy="182700"/>
                          </a:xfrm>
                          <a:prstGeom prst="ellipse">
                            <a:avLst/>
                          </a:prstGeom>
                          <a:noFill/>
                          <a:ln cap="flat" cmpd="sng" w="1905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4699000" y="3845175"/>
                            <a:ext cx="507900" cy="168000"/>
                          </a:xfrm>
                          <a:prstGeom prst="ellipse">
                            <a:avLst/>
                          </a:prstGeom>
                          <a:noFill/>
                          <a:ln cap="flat" cmpd="sng" w="1905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rot="-1383877">
                            <a:off x="1005550" y="1954410"/>
                            <a:ext cx="252700" cy="1153481"/>
                          </a:xfrm>
                          <a:prstGeom prst="downArrow">
                            <a:avLst>
                              <a:gd fmla="val 50000" name="adj1"/>
                              <a:gd fmla="val 50000" name="adj2"/>
                            </a:avLst>
                          </a:prstGeom>
                          <a:solidFill>
                            <a:srgbClr val="00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9" name="Shape 9"/>
                        <wps:spPr>
                          <a:xfrm>
                            <a:off x="0" y="1039700"/>
                            <a:ext cx="1816200" cy="896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1. This student has started with a sentence of context, briefly establishing who Perkin Warbeck was how he troubled Henry VII</w:t>
                              </w:r>
                            </w:p>
                          </w:txbxContent>
                        </wps:txbx>
                        <wps:bodyPr anchorCtr="0" anchor="t" bIns="91425" lIns="91425" spcFirstLastPara="1" rIns="91425" wrap="square" tIns="91425">
                          <a:noAutofit/>
                        </wps:bodyPr>
                      </wps:wsp>
                      <wps:wsp>
                        <wps:cNvSpPr/>
                        <wps:cNvPr id="10" name="Shape 10"/>
                        <wps:spPr>
                          <a:xfrm>
                            <a:off x="1337675" y="2472375"/>
                            <a:ext cx="1193700" cy="248400"/>
                          </a:xfrm>
                          <a:prstGeom prst="ellipse">
                            <a:avLst/>
                          </a:prstGeom>
                          <a:noFill/>
                          <a:ln cap="flat" cmpd="sng" w="19050">
                            <a:solidFill>
                              <a:srgbClr val="00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flipH="1" rot="10800000">
                            <a:off x="1397000" y="3251300"/>
                            <a:ext cx="5283300" cy="12600"/>
                          </a:xfrm>
                          <a:prstGeom prst="straightConnector1">
                            <a:avLst/>
                          </a:prstGeom>
                          <a:noFill/>
                          <a:ln cap="flat" cmpd="sng" w="19050">
                            <a:solidFill>
                              <a:srgbClr val="00FFFF"/>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09700" y="3441800"/>
                            <a:ext cx="3581400" cy="12600"/>
                          </a:xfrm>
                          <a:prstGeom prst="straightConnector1">
                            <a:avLst/>
                          </a:prstGeom>
                          <a:noFill/>
                          <a:ln cap="flat" cmpd="sng" w="19050">
                            <a:solidFill>
                              <a:srgbClr val="00FFFF"/>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067300" y="3441800"/>
                            <a:ext cx="1854300" cy="12600"/>
                          </a:xfrm>
                          <a:prstGeom prst="straightConnector1">
                            <a:avLst/>
                          </a:prstGeom>
                          <a:noFill/>
                          <a:ln cap="flat" cmpd="sng" w="19050">
                            <a:solidFill>
                              <a:srgbClr val="FFD966"/>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09700" y="3632300"/>
                            <a:ext cx="5308500" cy="12600"/>
                          </a:xfrm>
                          <a:prstGeom prst="straightConnector1">
                            <a:avLst/>
                          </a:prstGeom>
                          <a:noFill/>
                          <a:ln cap="flat" cmpd="sng" w="19050">
                            <a:solidFill>
                              <a:srgbClr val="FFD966"/>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7800" y="3810100"/>
                            <a:ext cx="3238500" cy="12600"/>
                          </a:xfrm>
                          <a:prstGeom prst="straightConnector1">
                            <a:avLst/>
                          </a:prstGeom>
                          <a:noFill/>
                          <a:ln cap="flat" cmpd="sng" w="19050">
                            <a:solidFill>
                              <a:srgbClr val="FFD966"/>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rot="9689421">
                            <a:off x="6970128" y="3560274"/>
                            <a:ext cx="218292" cy="1070115"/>
                          </a:xfrm>
                          <a:prstGeom prst="downArrow">
                            <a:avLst>
                              <a:gd fmla="val 50000" name="adj1"/>
                              <a:gd fmla="val 50000" name="adj2"/>
                            </a:avLst>
                          </a:prstGeom>
                          <a:solidFill>
                            <a:srgbClr val="FFD966"/>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7" name="Shape 17"/>
                        <wps:spPr>
                          <a:xfrm>
                            <a:off x="5537100" y="4586375"/>
                            <a:ext cx="2082900" cy="1012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2. They introduce one side of the argument (that he posed a ‘threat’)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 and identify </w:t>
                              </w:r>
                              <w:r w:rsidDel="00000000" w:rsidR="00000000" w:rsidRPr="00000000">
                                <w:rPr>
                                  <w:rFonts w:ascii="Comic Sans MS" w:cs="Comic Sans MS" w:eastAsia="Comic Sans MS" w:hAnsi="Comic Sans MS"/>
                                  <w:b w:val="1"/>
                                  <w:i w:val="0"/>
                                  <w:smallCaps w:val="0"/>
                                  <w:strike w:val="0"/>
                                  <w:color w:val="000000"/>
                                  <w:sz w:val="20"/>
                                  <w:vertAlign w:val="baseline"/>
                                </w:rPr>
                                <w:t xml:space="preserve">support from foreign powers</w:t>
                              </w:r>
                              <w:r w:rsidDel="00000000" w:rsidR="00000000" w:rsidRPr="00000000">
                                <w:rPr>
                                  <w:rFonts w:ascii="Comic Sans MS" w:cs="Comic Sans MS" w:eastAsia="Comic Sans MS" w:hAnsi="Comic Sans MS"/>
                                  <w:b w:val="0"/>
                                  <w:i w:val="0"/>
                                  <w:smallCaps w:val="0"/>
                                  <w:strike w:val="0"/>
                                  <w:color w:val="000000"/>
                                  <w:sz w:val="20"/>
                                  <w:vertAlign w:val="baseline"/>
                                </w:rPr>
                                <w:t xml:space="preserve"> as the justification for that view.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txbxContent>
                        </wps:txbx>
                        <wps:bodyPr anchorCtr="0" anchor="t" bIns="91425" lIns="91425" spcFirstLastPara="1" rIns="91425" wrap="square" tIns="91425">
                          <a:noAutofit/>
                        </wps:bodyPr>
                      </wps:wsp>
                      <wps:wsp>
                        <wps:cNvSpPr/>
                        <wps:cNvPr id="18" name="Shape 18"/>
                        <wps:spPr>
                          <a:xfrm>
                            <a:off x="2654300" y="3641975"/>
                            <a:ext cx="476100" cy="193500"/>
                          </a:xfrm>
                          <a:prstGeom prst="ellipse">
                            <a:avLst/>
                          </a:prstGeom>
                          <a:noFill/>
                          <a:ln cap="flat" cmpd="sng" w="1905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flipH="1" rot="10800000">
                            <a:off x="4721300" y="3822731"/>
                            <a:ext cx="1908000" cy="11100"/>
                          </a:xfrm>
                          <a:prstGeom prst="straightConnector1">
                            <a:avLst/>
                          </a:prstGeom>
                          <a:noFill/>
                          <a:ln cap="flat" cmpd="sng" w="19050">
                            <a:solidFill>
                              <a:srgbClr val="CC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409700" y="4000500"/>
                            <a:ext cx="5511900" cy="12600"/>
                          </a:xfrm>
                          <a:prstGeom prst="straightConnector1">
                            <a:avLst/>
                          </a:prstGeom>
                          <a:noFill/>
                          <a:ln cap="flat" cmpd="sng" w="19050">
                            <a:solidFill>
                              <a:srgbClr val="CC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397000" y="4203800"/>
                            <a:ext cx="4267200" cy="12600"/>
                          </a:xfrm>
                          <a:prstGeom prst="straightConnector1">
                            <a:avLst/>
                          </a:prstGeom>
                          <a:noFill/>
                          <a:ln cap="flat" cmpd="sng" w="19050">
                            <a:solidFill>
                              <a:srgbClr val="CC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rot="-9990941">
                            <a:off x="2011426" y="4209137"/>
                            <a:ext cx="234155" cy="658077"/>
                          </a:xfrm>
                          <a:prstGeom prst="downArrow">
                            <a:avLst>
                              <a:gd fmla="val 50000" name="adj1"/>
                              <a:gd fmla="val 50000" name="adj2"/>
                            </a:avLst>
                          </a:prstGeom>
                          <a:solidFill>
                            <a:srgbClr val="CC0000"/>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3" name="Shape 23"/>
                        <wps:spPr>
                          <a:xfrm>
                            <a:off x="802625" y="4775300"/>
                            <a:ext cx="2263800" cy="791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3. They end forcefully by asserting their argument (that he was a ‘problem’ not a ‘threat’) and highlight </w:t>
                              </w:r>
                              <w:r w:rsidDel="00000000" w:rsidR="00000000" w:rsidRPr="00000000">
                                <w:rPr>
                                  <w:rFonts w:ascii="Comic Sans MS" w:cs="Comic Sans MS" w:eastAsia="Comic Sans MS" w:hAnsi="Comic Sans MS"/>
                                  <w:b w:val="1"/>
                                  <w:i w:val="0"/>
                                  <w:smallCaps w:val="0"/>
                                  <w:strike w:val="0"/>
                                  <w:color w:val="000000"/>
                                  <w:sz w:val="20"/>
                                  <w:vertAlign w:val="baseline"/>
                                </w:rPr>
                                <w:t xml:space="preserve">economic and political factors </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-410999</wp:posOffset>
                </wp:positionH>
                <wp:positionV relativeFrom="paragraph">
                  <wp:posOffset>123825</wp:posOffset>
                </wp:positionV>
                <wp:extent cx="6548438" cy="404723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48438" cy="4047230"/>
                        </a:xfrm>
                        <a:prstGeom prst="rect"/>
                        <a:ln/>
                      </pic:spPr>
                    </pic:pic>
                  </a:graphicData>
                </a:graphic>
              </wp:anchor>
            </w:drawing>
          </mc:Fallback>
        </mc:AlternateContent>
      </w:r>
    </w:p>
    <w:p w:rsidR="00000000" w:rsidDel="00000000" w:rsidP="00000000" w:rsidRDefault="00000000" w:rsidRPr="00000000" w14:paraId="00000040">
      <w:pPr>
        <w:rPr>
          <w:rFonts w:ascii="Comic Sans MS" w:cs="Comic Sans MS" w:eastAsia="Comic Sans MS" w:hAnsi="Comic Sans M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Comic Sans MS" w:cs="Comic Sans MS" w:eastAsia="Comic Sans MS" w:hAnsi="Comic Sans MS"/>
          <w:b w:val="1"/>
          <w:sz w:val="42"/>
          <w:szCs w:val="42"/>
        </w:rPr>
      </w:pPr>
      <w:r w:rsidDel="00000000" w:rsidR="00000000" w:rsidRPr="00000000">
        <w:rPr>
          <w:rFonts w:ascii="Comic Sans MS" w:cs="Comic Sans MS" w:eastAsia="Comic Sans MS" w:hAnsi="Comic Sans MS"/>
          <w:sz w:val="42"/>
          <w:szCs w:val="42"/>
        </w:rPr>
        <w:drawing>
          <wp:anchor allowOverlap="1" behindDoc="1" distB="114300" distT="114300" distL="114300" distR="114300" hidden="0" layoutInCell="1" locked="0" relativeHeight="0" simplePos="0">
            <wp:simplePos x="0" y="0"/>
            <wp:positionH relativeFrom="page">
              <wp:posOffset>-1181099</wp:posOffset>
            </wp:positionH>
            <wp:positionV relativeFrom="page">
              <wp:posOffset>1235820</wp:posOffset>
            </wp:positionV>
            <wp:extent cx="9525000" cy="5010150"/>
            <wp:effectExtent b="0" l="0" r="0" t="0"/>
            <wp:wrapNone/>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sz w:val="42"/>
          <w:szCs w:val="42"/>
          <w:rtl w:val="0"/>
        </w:rPr>
        <w:t xml:space="preserve">4</w:t>
      </w:r>
      <w:r w:rsidDel="00000000" w:rsidR="00000000" w:rsidRPr="00000000">
        <w:rPr>
          <w:rFonts w:ascii="Comic Sans MS" w:cs="Comic Sans MS" w:eastAsia="Comic Sans MS" w:hAnsi="Comic Sans MS"/>
          <w:b w:val="1"/>
          <w:sz w:val="42"/>
          <w:szCs w:val="42"/>
          <w:rtl w:val="0"/>
        </w:rPr>
        <w:t xml:space="preserve">. </w:t>
      </w:r>
      <w:r w:rsidDel="00000000" w:rsidR="00000000" w:rsidRPr="00000000">
        <w:rPr>
          <w:rFonts w:ascii="Comic Sans MS" w:cs="Comic Sans MS" w:eastAsia="Comic Sans MS" w:hAnsi="Comic Sans MS"/>
          <w:sz w:val="42"/>
          <w:szCs w:val="42"/>
          <w:rtl w:val="0"/>
        </w:rPr>
        <w:t xml:space="preserve">Example introductions activity</w:t>
      </w:r>
      <w:r w:rsidDel="00000000" w:rsidR="00000000" w:rsidRPr="00000000">
        <w:rPr>
          <w:rtl w:val="0"/>
        </w:rPr>
      </w:r>
    </w:p>
    <w:p w:rsidR="00000000" w:rsidDel="00000000" w:rsidP="00000000" w:rsidRDefault="00000000" w:rsidRPr="00000000" w14:paraId="00000042">
      <w:pP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Below are seven introductions written by different students. </w:t>
      </w:r>
    </w:p>
    <w:p w:rsidR="00000000" w:rsidDel="00000000" w:rsidP="00000000" w:rsidRDefault="00000000" w:rsidRPr="00000000" w14:paraId="00000044">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45">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Don’t worry if you haven’t studied these topics. We are focusing on the writing techniques, not the content.</w:t>
      </w:r>
    </w:p>
    <w:p w:rsidR="00000000" w:rsidDel="00000000" w:rsidP="00000000" w:rsidRDefault="00000000" w:rsidRPr="00000000" w14:paraId="00000046">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47">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For each, </w:t>
      </w:r>
    </w:p>
    <w:p w:rsidR="00000000" w:rsidDel="00000000" w:rsidP="00000000" w:rsidRDefault="00000000" w:rsidRPr="00000000" w14:paraId="00000048">
      <w:pPr>
        <w:numPr>
          <w:ilvl w:val="0"/>
          <w:numId w:val="3"/>
        </w:numPr>
        <w:ind w:left="720" w:hanging="36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Try to guess what the essay question was. </w:t>
      </w:r>
    </w:p>
    <w:p w:rsidR="00000000" w:rsidDel="00000000" w:rsidP="00000000" w:rsidRDefault="00000000" w:rsidRPr="00000000" w14:paraId="00000049">
      <w:pPr>
        <w:ind w:left="1440" w:firstLine="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Write your best guess. If the student is clearly answering the specific question it should be easy. If it is not clear then that is a bad sign - it will not be clear to the examiner that the introduction is answering the question.</w:t>
      </w:r>
    </w:p>
    <w:p w:rsidR="00000000" w:rsidDel="00000000" w:rsidP="00000000" w:rsidRDefault="00000000" w:rsidRPr="00000000" w14:paraId="0000004A">
      <w:pPr>
        <w:numPr>
          <w:ilvl w:val="0"/>
          <w:numId w:val="3"/>
        </w:numPr>
        <w:ind w:left="720" w:hanging="36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Check the introduction against the ‘Recipe’ above and consider how effective it is. What score would you give it out of 10? </w:t>
      </w:r>
    </w:p>
    <w:p w:rsidR="00000000" w:rsidDel="00000000" w:rsidP="00000000" w:rsidRDefault="00000000" w:rsidRPr="00000000" w14:paraId="0000004B">
      <w:pPr>
        <w:numPr>
          <w:ilvl w:val="0"/>
          <w:numId w:val="3"/>
        </w:numPr>
        <w:ind w:left="720" w:hanging="36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Imagine you are the examiner  - write your comments on the introduction.</w:t>
      </w:r>
    </w:p>
    <w:p w:rsidR="00000000" w:rsidDel="00000000" w:rsidP="00000000" w:rsidRDefault="00000000" w:rsidRPr="00000000" w14:paraId="0000004C">
      <w:pPr>
        <w:numPr>
          <w:ilvl w:val="0"/>
          <w:numId w:val="3"/>
        </w:numPr>
        <w:ind w:left="720" w:hanging="36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Check your answers against those at the end of the activity and see whether you guessed the essay titles correctly and agreed with the examiners.</w:t>
      </w:r>
    </w:p>
    <w:p w:rsidR="00000000" w:rsidDel="00000000" w:rsidP="00000000" w:rsidRDefault="00000000" w:rsidRPr="00000000" w14:paraId="0000004D">
      <w:pPr>
        <w:ind w:left="0" w:firstLine="0"/>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4E">
      <w:pPr>
        <w:ind w:left="0" w:firstLine="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I have completed the first one for you as an example. </w:t>
      </w:r>
    </w:p>
    <w:p w:rsidR="00000000" w:rsidDel="00000000" w:rsidP="00000000" w:rsidRDefault="00000000" w:rsidRPr="00000000" w14:paraId="0000004F">
      <w:pPr>
        <w:ind w:left="0" w:firstLine="0"/>
        <w:rPr>
          <w:rFonts w:ascii="Comic Sans MS" w:cs="Comic Sans MS" w:eastAsia="Comic Sans MS" w:hAnsi="Comic Sans M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ind w:left="0" w:firstLine="0"/>
        <w:rPr>
          <w:rFonts w:ascii="Comic Sans MS" w:cs="Comic Sans MS" w:eastAsia="Comic Sans MS" w:hAnsi="Comic Sans MS"/>
          <w:b w:val="1"/>
          <w:sz w:val="24"/>
          <w:szCs w:val="24"/>
        </w:rPr>
      </w:pPr>
      <w:r w:rsidDel="00000000" w:rsidR="00000000" w:rsidRPr="00000000">
        <w:rPr>
          <w:rtl w:val="0"/>
        </w:rPr>
      </w:r>
    </w:p>
    <w:tbl>
      <w:tblPr>
        <w:tblStyle w:val="Table2"/>
        <w:tblpPr w:leftFromText="180" w:rightFromText="180" w:topFromText="180" w:bottomFromText="180" w:vertAnchor="text" w:horzAnchor="text" w:tblpX="15" w:tblpY="0"/>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p w:rsidR="00000000" w:rsidDel="00000000" w:rsidP="00000000" w:rsidRDefault="00000000" w:rsidRPr="00000000" w14:paraId="00000051">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1</w:t>
            </w:r>
          </w:p>
          <w:p w:rsidR="00000000" w:rsidDel="00000000" w:rsidP="00000000" w:rsidRDefault="00000000" w:rsidRPr="00000000" w14:paraId="00000052">
            <w:pPr>
              <w:spacing w:after="200" w:lineRule="auto"/>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rtl w:val="0"/>
              </w:rPr>
              <w:t xml:space="preserve">Title?</w:t>
            </w:r>
            <w:r w:rsidDel="00000000" w:rsidR="00000000" w:rsidRPr="00000000">
              <w:rPr>
                <w:rFonts w:ascii="Comic Sans MS" w:cs="Comic Sans MS" w:eastAsia="Comic Sans MS" w:hAnsi="Comic Sans MS"/>
                <w:b w:val="1"/>
                <w:color w:val="ff0000"/>
                <w:rtl w:val="0"/>
              </w:rPr>
              <w:t xml:space="preserve"> ‘Perkin Warbeck was more of a problem than a threat.’ To what extent do you agree with this view?</w:t>
            </w:r>
          </w:p>
          <w:p w:rsidR="00000000" w:rsidDel="00000000" w:rsidP="00000000" w:rsidRDefault="00000000" w:rsidRPr="00000000" w14:paraId="00000053">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Perkin Warbeck was the second Yorkist pretender Henry VII had to face, as he claimed he was Edward IV’s son Richard, Duke of York. It could therefore be argued that Warbeck seeking to claim the throne of England with the support of foreign powers made him a threat to Henry VII’s position. However, the more convincing argument is that Warbeck never truly presented a threat to the Tudor dynasty, and instead simply created economic and political problems for Henry. </w:t>
            </w:r>
          </w:p>
          <w:p w:rsidR="00000000" w:rsidDel="00000000" w:rsidP="00000000" w:rsidRDefault="00000000" w:rsidRPr="00000000" w14:paraId="00000054">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color w:val="ff0000"/>
                <w:rtl w:val="0"/>
              </w:rPr>
              <w:t xml:space="preserve"> 8</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55">
            <w:pPr>
              <w:spacing w:after="200" w:lineRule="auto"/>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rtl w:val="0"/>
              </w:rPr>
              <w:t xml:space="preserve">My Comment: </w:t>
            </w:r>
            <w:r w:rsidDel="00000000" w:rsidR="00000000" w:rsidRPr="00000000">
              <w:rPr>
                <w:rFonts w:ascii="Comic Sans MS" w:cs="Comic Sans MS" w:eastAsia="Comic Sans MS" w:hAnsi="Comic Sans MS"/>
                <w:b w:val="1"/>
                <w:color w:val="ff0000"/>
                <w:rtl w:val="0"/>
              </w:rPr>
              <w:t xml:space="preserve">It is very good. It contains all the ‘essential ingredients’ and is very good at using the wording from the question. It mentions their factors that they are going to consider and considers both sides of the argument. Their view is very clear and forcefully expressed. It contains a little bit of ‘extra flavour’ as it starts with some brief factual context and also sort of suggests the reasons for their judgement (threat from foreign support vs </w:t>
            </w:r>
            <w:r w:rsidDel="00000000" w:rsidR="00000000" w:rsidRPr="00000000">
              <w:rPr>
                <w:rFonts w:ascii="Comic Sans MS" w:cs="Comic Sans MS" w:eastAsia="Comic Sans MS" w:hAnsi="Comic Sans MS"/>
                <w:b w:val="1"/>
                <w:color w:val="ff0000"/>
                <w:rtl w:val="0"/>
              </w:rPr>
              <w:t xml:space="preserve">simply</w:t>
            </w:r>
            <w:r w:rsidDel="00000000" w:rsidR="00000000" w:rsidRPr="00000000">
              <w:rPr>
                <w:rFonts w:ascii="Comic Sans MS" w:cs="Comic Sans MS" w:eastAsia="Comic Sans MS" w:hAnsi="Comic Sans MS"/>
                <w:b w:val="1"/>
                <w:color w:val="ff0000"/>
                <w:rtl w:val="0"/>
              </w:rPr>
              <w:t xml:space="preserve"> problems economically and politically). </w:t>
            </w:r>
          </w:p>
        </w:tc>
      </w:tr>
      <w:tr>
        <w:trPr>
          <w:cantSplit w:val="0"/>
          <w:tblHeader w:val="0"/>
        </w:trPr>
        <w:tc>
          <w:tcPr/>
          <w:p w:rsidR="00000000" w:rsidDel="00000000" w:rsidP="00000000" w:rsidRDefault="00000000" w:rsidRPr="00000000" w14:paraId="00000056">
            <w:pPr>
              <w:spacing w:after="200" w:line="259"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2</w:t>
            </w:r>
          </w:p>
          <w:p w:rsidR="00000000" w:rsidDel="00000000" w:rsidP="00000000" w:rsidRDefault="00000000" w:rsidRPr="00000000" w14:paraId="00000057">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w:t>
            </w:r>
            <w:r w:rsidDel="00000000" w:rsidR="00000000" w:rsidRPr="00000000">
              <w:rPr>
                <w:rFonts w:ascii="Comic Sans MS" w:cs="Comic Sans MS" w:eastAsia="Comic Sans MS" w:hAnsi="Comic Sans MS"/>
                <w:rtl w:val="0"/>
              </w:rPr>
              <w:t xml:space="preserve">  </w:t>
            </w:r>
            <w:r w:rsidDel="00000000" w:rsidR="00000000" w:rsidRPr="00000000">
              <w:rPr>
                <w:rtl w:val="0"/>
              </w:rPr>
            </w:r>
          </w:p>
          <w:p w:rsidR="00000000" w:rsidDel="00000000" w:rsidP="00000000" w:rsidRDefault="00000000" w:rsidRPr="00000000" w14:paraId="00000058">
            <w:pPr>
              <w:spacing w:after="200" w:line="259"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The evidence suggests that the view is very valid. This time period from 1890-1920 was the progressive era with most acknowledging Roosevelt, Taft and Wilson as the progressive presidents. Wilson was the most progressive when compared to Taft and Wilson.</w:t>
            </w:r>
          </w:p>
          <w:p w:rsidR="00000000" w:rsidDel="00000000" w:rsidP="00000000" w:rsidRDefault="00000000" w:rsidRPr="00000000" w14:paraId="00000059">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5A">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My Comment:</w:t>
            </w:r>
            <w:r w:rsidDel="00000000" w:rsidR="00000000" w:rsidRPr="00000000">
              <w:rPr>
                <w:rtl w:val="0"/>
              </w:rPr>
            </w:r>
          </w:p>
        </w:tc>
      </w:tr>
      <w:tr>
        <w:trPr>
          <w:cantSplit w:val="0"/>
          <w:tblHeader w:val="0"/>
        </w:trPr>
        <w:tc>
          <w:tcPr/>
          <w:p w:rsidR="00000000" w:rsidDel="00000000" w:rsidP="00000000" w:rsidRDefault="00000000" w:rsidRPr="00000000" w14:paraId="0000005B">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3</w:t>
            </w:r>
          </w:p>
          <w:p w:rsidR="00000000" w:rsidDel="00000000" w:rsidP="00000000" w:rsidRDefault="00000000" w:rsidRPr="00000000" w14:paraId="0000005C">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tl w:val="0"/>
              </w:rPr>
            </w:r>
          </w:p>
          <w:p w:rsidR="00000000" w:rsidDel="00000000" w:rsidP="00000000" w:rsidRDefault="00000000" w:rsidRPr="00000000" w14:paraId="0000005D">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Kett's rebellion in 1549 was certainly triggered by the Duke of Somerset's enclosure commissions, but to say that it was 'simply' a reaction to these commissions is false. Kett's rebellion was caused by a complicated mixture of factors which included Somerset and his advisers' attitudes to poverty and social reform, the social and economic hardship of the later 1540s and popular anger in the Norfolk region about the abuses of members of the local gentry and nobility of their positions in local government. Somerset's commissions helped to bring about the outbreak of riots in Norfolk, but the development of these riots into a full-scale rebellion can be better explained by longer-term social and economic problems.</w:t>
            </w:r>
          </w:p>
          <w:p w:rsidR="00000000" w:rsidDel="00000000" w:rsidP="00000000" w:rsidRDefault="00000000" w:rsidRPr="00000000" w14:paraId="0000005E">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5F">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My Comment:</w:t>
            </w:r>
          </w:p>
        </w:tc>
      </w:tr>
      <w:tr>
        <w:trPr>
          <w:cantSplit w:val="0"/>
          <w:tblHeader w:val="0"/>
        </w:trPr>
        <w:tc>
          <w:tcPr/>
          <w:p w:rsidR="00000000" w:rsidDel="00000000" w:rsidP="00000000" w:rsidRDefault="00000000" w:rsidRPr="00000000" w14:paraId="00000060">
            <w:pPr>
              <w:spacing w:after="20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4</w:t>
            </w:r>
          </w:p>
          <w:p w:rsidR="00000000" w:rsidDel="00000000" w:rsidP="00000000" w:rsidRDefault="00000000" w:rsidRPr="00000000" w14:paraId="00000061">
            <w:pPr>
              <w:spacing w:after="200"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w:t>
            </w:r>
            <w:r w:rsidDel="00000000" w:rsidR="00000000" w:rsidRPr="00000000">
              <w:rPr>
                <w:rtl w:val="0"/>
              </w:rPr>
            </w:r>
          </w:p>
          <w:p w:rsidR="00000000" w:rsidDel="00000000" w:rsidP="00000000" w:rsidRDefault="00000000" w:rsidRPr="00000000" w14:paraId="00000062">
            <w:pPr>
              <w:spacing w:after="200" w:line="24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Following her coronation in 1558, Elizabeth was presented with an array of different problems. Financially, England was in significant debt, which was tied to loans with significant interest rates. Additionally, England was desperate for religious stability after a decade of turmoil which included the Edwardian reformation and Marian counter reformation. Elizabeth needed to balance her religious policy to prevent further turmoil, whilst also considering the impact that her domestic policies would have on the threat of foreign invasion. She inherited the throne with England locked in War with France. Ultimately, Elizabeth managed to successfully navigate these problems leaving England in a significantly stronger position in 1603 than it was in 1558.  </w:t>
            </w:r>
          </w:p>
          <w:p w:rsidR="00000000" w:rsidDel="00000000" w:rsidP="00000000" w:rsidRDefault="00000000" w:rsidRPr="00000000" w14:paraId="00000063">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64">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My Comment:</w:t>
            </w:r>
            <w:r w:rsidDel="00000000" w:rsidR="00000000" w:rsidRPr="00000000">
              <w:rPr>
                <w:rtl w:val="0"/>
              </w:rPr>
            </w:r>
          </w:p>
        </w:tc>
      </w:tr>
      <w:tr>
        <w:trPr>
          <w:cantSplit w:val="0"/>
          <w:tblHeader w:val="0"/>
        </w:trPr>
        <w:tc>
          <w:tcPr/>
          <w:p w:rsidR="00000000" w:rsidDel="00000000" w:rsidP="00000000" w:rsidRDefault="00000000" w:rsidRPr="00000000" w14:paraId="00000065">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INTRODUCTION 5</w:t>
            </w:r>
            <w:r w:rsidDel="00000000" w:rsidR="00000000" w:rsidRPr="00000000">
              <w:rPr>
                <w:rtl w:val="0"/>
              </w:rPr>
            </w:r>
          </w:p>
          <w:p w:rsidR="00000000" w:rsidDel="00000000" w:rsidP="00000000" w:rsidRDefault="00000000" w:rsidRPr="00000000" w14:paraId="00000066">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tl w:val="0"/>
              </w:rPr>
            </w:r>
          </w:p>
          <w:p w:rsidR="00000000" w:rsidDel="00000000" w:rsidP="00000000" w:rsidRDefault="00000000" w:rsidRPr="00000000" w14:paraId="00000067">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I believe that the opposition to religious reforms was absolutely integral to bringing the end to personal rule. The manner of Charles’ religious reforms showed, as revisionist historians have emphasised, an underlying discontent which was to culminate in the collapse of Charles’ authority and bring an end to the personal rule.  I do believe, however, that opposition to contextual factors, such as finance, link in with religion and were the foundations for explaining why opposition to religious reforms brought Charles’ personal rule to an end.  </w:t>
            </w:r>
          </w:p>
          <w:p w:rsidR="00000000" w:rsidDel="00000000" w:rsidP="00000000" w:rsidRDefault="00000000" w:rsidRPr="00000000" w14:paraId="00000068">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69">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My Comment:</w:t>
            </w:r>
          </w:p>
        </w:tc>
      </w:tr>
      <w:tr>
        <w:trPr>
          <w:cantSplit w:val="0"/>
          <w:tblHeader w:val="0"/>
        </w:trPr>
        <w:tc>
          <w:tcPr/>
          <w:p w:rsidR="00000000" w:rsidDel="00000000" w:rsidP="00000000" w:rsidRDefault="00000000" w:rsidRPr="00000000" w14:paraId="0000006A">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INTRODUCTION 6</w:t>
            </w:r>
            <w:r w:rsidDel="00000000" w:rsidR="00000000" w:rsidRPr="00000000">
              <w:rPr>
                <w:rtl w:val="0"/>
              </w:rPr>
            </w:r>
          </w:p>
          <w:p w:rsidR="00000000" w:rsidDel="00000000" w:rsidP="00000000" w:rsidRDefault="00000000" w:rsidRPr="00000000" w14:paraId="0000006B">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tl w:val="0"/>
              </w:rPr>
            </w:r>
          </w:p>
          <w:p w:rsidR="00000000" w:rsidDel="00000000" w:rsidP="00000000" w:rsidRDefault="00000000" w:rsidRPr="00000000" w14:paraId="0000006C">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The Laudian Reforms were issued in 1633 near the beginning of Charles’ personal rule.  They were designed to better and glorify the church and the same churches had been falling apart since the reformation and the maintaining of the Broad church which encompassed many different slight religious differences known as the Jacobethan balance maintained by Elizabeth I and James I, Charles however with the religious changes tipped the balance to the Arminian side.  The two main historical arguments are the Whig and Post Revisionist argument that the personal rule was planned from the beginning and wasn’t as calm as it appeared to be, and it was doomed to fail and the Revisionist argument mainly Kevin Sharpe that the personal was a great success, period of calm and order that only some major event could destabilize it i.e. the Scottish Rebellion 1637.  </w:t>
            </w:r>
          </w:p>
          <w:p w:rsidR="00000000" w:rsidDel="00000000" w:rsidP="00000000" w:rsidRDefault="00000000" w:rsidRPr="00000000" w14:paraId="0000006D">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6E">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My Comment:</w:t>
            </w:r>
            <w:r w:rsidDel="00000000" w:rsidR="00000000" w:rsidRPr="00000000">
              <w:rPr>
                <w:rtl w:val="0"/>
              </w:rPr>
            </w:r>
          </w:p>
        </w:tc>
      </w:tr>
      <w:tr>
        <w:trPr>
          <w:cantSplit w:val="0"/>
          <w:tblHeader w:val="0"/>
        </w:trPr>
        <w:tc>
          <w:tcPr/>
          <w:p w:rsidR="00000000" w:rsidDel="00000000" w:rsidP="00000000" w:rsidRDefault="00000000" w:rsidRPr="00000000" w14:paraId="0000006F">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INTRODUCTION 7</w:t>
            </w:r>
            <w:r w:rsidDel="00000000" w:rsidR="00000000" w:rsidRPr="00000000">
              <w:rPr>
                <w:rtl w:val="0"/>
              </w:rPr>
            </w:r>
          </w:p>
          <w:p w:rsidR="00000000" w:rsidDel="00000000" w:rsidP="00000000" w:rsidRDefault="00000000" w:rsidRPr="00000000" w14:paraId="00000070">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Title? </w:t>
            </w:r>
          </w:p>
          <w:p w:rsidR="00000000" w:rsidDel="00000000" w:rsidP="00000000" w:rsidRDefault="00000000" w:rsidRPr="00000000" w14:paraId="00000071">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i w:val="1"/>
                <w:rtl w:val="0"/>
              </w:rPr>
              <w:t xml:space="preserve">Foreign policy was certainly an important cause of conflict between Crown and Parliament in the years 1625 to 1629 but the main cause of conflict was Charles I himself – issues of the time such as foreign policy, finance, favourites and religion were difficult and caused conflict, however this was because they were badly handled – if Charles had been more communicative and appeared less absolutist, these issues could have been resolved.  However, his undiplomatic handling of them greatly aggravated each situation.  </w:t>
            </w:r>
          </w:p>
          <w:p w:rsidR="00000000" w:rsidDel="00000000" w:rsidP="00000000" w:rsidRDefault="00000000" w:rsidRPr="00000000" w14:paraId="00000072">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Mark: </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rtl w:val="0"/>
              </w:rPr>
              <w:t xml:space="preserve">/10</w:t>
            </w:r>
          </w:p>
          <w:p w:rsidR="00000000" w:rsidDel="00000000" w:rsidP="00000000" w:rsidRDefault="00000000" w:rsidRPr="00000000" w14:paraId="00000073">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My Comment:</w:t>
            </w:r>
            <w:r w:rsidDel="00000000" w:rsidR="00000000" w:rsidRPr="00000000">
              <w:rPr>
                <w:rtl w:val="0"/>
              </w:rPr>
            </w:r>
          </w:p>
        </w:tc>
      </w:tr>
    </w:tbl>
    <w:p w:rsidR="00000000" w:rsidDel="00000000" w:rsidP="00000000" w:rsidRDefault="00000000" w:rsidRPr="00000000" w14:paraId="00000074">
      <w:pPr>
        <w:pStyle w:val="Heading2"/>
        <w:spacing w:after="200" w:lineRule="auto"/>
        <w:rPr>
          <w:rFonts w:ascii="Comic Sans MS" w:cs="Comic Sans MS" w:eastAsia="Comic Sans MS" w:hAnsi="Comic Sans MS"/>
          <w:sz w:val="22"/>
          <w:szCs w:val="22"/>
        </w:rPr>
      </w:pPr>
      <w:bookmarkStart w:colFirst="0" w:colLast="0" w:name="_106dn35iz00q" w:id="0"/>
      <w:bookmarkEnd w:id="0"/>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spacing w:after="200" w:lineRule="auto"/>
        <w:rPr>
          <w:rFonts w:ascii="Comic Sans MS" w:cs="Comic Sans MS" w:eastAsia="Comic Sans MS" w:hAnsi="Comic Sans MS"/>
          <w:sz w:val="22"/>
          <w:szCs w:val="22"/>
        </w:rPr>
      </w:pPr>
      <w:bookmarkStart w:colFirst="0" w:colLast="0" w:name="_rnafw1t1q37c" w:id="1"/>
      <w:bookmarkEnd w:id="1"/>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sz w:val="42"/>
                <w:szCs w:val="42"/>
              </w:rPr>
            </w:pPr>
            <w:r w:rsidDel="00000000" w:rsidR="00000000" w:rsidRPr="00000000">
              <w:rPr>
                <w:rFonts w:ascii="Comic Sans MS" w:cs="Comic Sans MS" w:eastAsia="Comic Sans MS" w:hAnsi="Comic Sans MS"/>
                <w:b w:val="1"/>
                <w:sz w:val="42"/>
                <w:szCs w:val="42"/>
                <w:rtl w:val="0"/>
              </w:rPr>
              <w:t xml:space="preserve">ANSWERS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1</w:t>
            </w:r>
          </w:p>
          <w:p w:rsidR="00000000" w:rsidDel="00000000" w:rsidP="00000000" w:rsidRDefault="00000000" w:rsidRPr="00000000" w14:paraId="00000078">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‘Perkin Warbeck was more of a problem than a threat.’ To what extent do you agree with this view?’</w:t>
            </w:r>
            <w:r w:rsidDel="00000000" w:rsidR="00000000" w:rsidRPr="00000000">
              <w:rPr>
                <w:rtl w:val="0"/>
              </w:rPr>
            </w:r>
          </w:p>
          <w:p w:rsidR="00000000" w:rsidDel="00000000" w:rsidP="00000000" w:rsidRDefault="00000000" w:rsidRPr="00000000" w14:paraId="00000079">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This is an excellent introduction. It focuses on the question and addresses the difference between threats and problems. This student considers different types of threat (foreign, economic, political) and makes a sound judgement.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2</w:t>
            </w:r>
          </w:p>
          <w:p w:rsidR="00000000" w:rsidDel="00000000" w:rsidP="00000000" w:rsidRDefault="00000000" w:rsidRPr="00000000" w14:paraId="0000007B">
            <w:pPr>
              <w:widowControl w:val="0"/>
              <w:spacing w:after="200"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‘Wilson was the most progressive of the American presidents in the years 1890-1920.’ Assess the validity of this view.</w:t>
            </w:r>
          </w:p>
          <w:p w:rsidR="00000000" w:rsidDel="00000000" w:rsidP="00000000" w:rsidRDefault="00000000" w:rsidRPr="00000000" w14:paraId="0000007C">
            <w:pPr>
              <w:widowControl w:val="0"/>
              <w:spacing w:after="200"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This student addresses the wording of the question directly. They correctly identify other possible presidents and give a clear judgement that Wilson was the most progressive, although no reasons for this judgement are offered.</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D">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3</w:t>
            </w:r>
          </w:p>
          <w:p w:rsidR="00000000" w:rsidDel="00000000" w:rsidP="00000000" w:rsidRDefault="00000000" w:rsidRPr="00000000" w14:paraId="0000007E">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To what extent was Kett’s rebellion simply a reaction to the Duke of Somerset’s enclosure commissions in 1548-49?</w:t>
            </w:r>
          </w:p>
          <w:p w:rsidR="00000000" w:rsidDel="00000000" w:rsidP="00000000" w:rsidRDefault="00000000" w:rsidRPr="00000000" w14:paraId="0000007F">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An excellent introduction which shows a strong understanding of the topic and awareness of the interplay of different factors. The student engages with the precise wording of the question in the opening sentence. They weigh up the identified factor with other reasons for Kett’s rebellion, contrasting the impact of the enclosure commissions with longer term causes.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0">
            <w:pPr>
              <w:spacing w:after="20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4</w:t>
            </w:r>
          </w:p>
          <w:p w:rsidR="00000000" w:rsidDel="00000000" w:rsidP="00000000" w:rsidRDefault="00000000" w:rsidRPr="00000000" w14:paraId="00000081">
            <w:pPr>
              <w:spacing w:after="200"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How effectively did Elizabeth deal with the problems she faced in 1558?</w:t>
            </w:r>
          </w:p>
          <w:p w:rsidR="00000000" w:rsidDel="00000000" w:rsidP="00000000" w:rsidRDefault="00000000" w:rsidRPr="00000000" w14:paraId="00000082">
            <w:pPr>
              <w:spacing w:after="200" w:lineRule="auto"/>
              <w:rPr>
                <w:rFonts w:ascii="Comic Sans MS" w:cs="Comic Sans MS" w:eastAsia="Comic Sans MS" w:hAnsi="Comic Sans MS"/>
                <w:i w:val="1"/>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The student shows a good understanding of the problems that Elizabeth faced, but the introduction focuses too much on outlining those problems rather than on considering how effectively she dealt with them.</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5</w:t>
            </w:r>
          </w:p>
          <w:p w:rsidR="00000000" w:rsidDel="00000000" w:rsidP="00000000" w:rsidRDefault="00000000" w:rsidRPr="00000000" w14:paraId="00000084">
            <w:pPr>
              <w:spacing w:after="200" w:lineRule="auto"/>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How important was opposition to religious reforms in the years after 1633 in  bringing an end to the Personal Rule of Charles I? </w:t>
            </w:r>
          </w:p>
          <w:p w:rsidR="00000000" w:rsidDel="00000000" w:rsidP="00000000" w:rsidRDefault="00000000" w:rsidRPr="00000000" w14:paraId="00000085">
            <w:pPr>
              <w:spacing w:after="20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The introduction is very effective. The candidate addresses the wording of the specific question. They make a sound judgement and link the specified factor in the question, religion, correctly to the issue of finance. </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6</w:t>
            </w:r>
          </w:p>
          <w:p w:rsidR="00000000" w:rsidDel="00000000" w:rsidP="00000000" w:rsidRDefault="00000000" w:rsidRPr="00000000" w14:paraId="00000087">
            <w:pPr>
              <w:spacing w:after="200" w:lineRule="auto"/>
              <w:ind w:left="0" w:firstLine="0"/>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How important was opposition to religious reforms in the years after 1633 in   bringing an end to the Personal Rule of Charles I?   </w:t>
            </w:r>
          </w:p>
          <w:p w:rsidR="00000000" w:rsidDel="00000000" w:rsidP="00000000" w:rsidRDefault="00000000" w:rsidRPr="00000000" w14:paraId="00000088">
            <w:pPr>
              <w:spacing w:after="200" w:lineRule="auto"/>
              <w:ind w:left="0" w:firstLine="0"/>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Examiner’s Comment:</w:t>
            </w:r>
            <w:r w:rsidDel="00000000" w:rsidR="00000000" w:rsidRPr="00000000">
              <w:rPr>
                <w:rFonts w:ascii="Comic Sans MS" w:cs="Comic Sans MS" w:eastAsia="Comic Sans MS" w:hAnsi="Comic Sans MS"/>
                <w:i w:val="1"/>
                <w:rtl w:val="0"/>
              </w:rPr>
              <w:t xml:space="preserve">The candidate does not provide a focused introduction shaped to the specific wording of the question. The opening paragraph is further blurred by vague attempts to introduce general historiography and although a useful reference is made to Sharpe such material should also be shaped directly to the specific question. </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Introduction 7</w:t>
            </w:r>
          </w:p>
          <w:p w:rsidR="00000000" w:rsidDel="00000000" w:rsidP="00000000" w:rsidRDefault="00000000" w:rsidRPr="00000000" w14:paraId="0000008A">
            <w:pPr>
              <w:spacing w:after="200" w:lineRule="auto"/>
              <w:ind w:left="0" w:firstLine="0"/>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Title? </w:t>
            </w:r>
            <w:r w:rsidDel="00000000" w:rsidR="00000000" w:rsidRPr="00000000">
              <w:rPr>
                <w:rFonts w:ascii="Comic Sans MS" w:cs="Comic Sans MS" w:eastAsia="Comic Sans MS" w:hAnsi="Comic Sans MS"/>
                <w:rtl w:val="0"/>
              </w:rPr>
              <w:t xml:space="preserve">‘Foreign Policy was the main cause of conflict between Crown and Parliament   in the years 1625 to 1629.’  Explain why you agree or disagree with this view.  </w:t>
            </w:r>
          </w:p>
          <w:p w:rsidR="00000000" w:rsidDel="00000000" w:rsidP="00000000" w:rsidRDefault="00000000" w:rsidRPr="00000000" w14:paraId="0000008B">
            <w:pPr>
              <w:spacing w:after="200" w:lineRule="auto"/>
              <w:ind w:left="0" w:firstLine="0"/>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Examiner’s Comment: </w:t>
            </w:r>
            <w:r w:rsidDel="00000000" w:rsidR="00000000" w:rsidRPr="00000000">
              <w:rPr>
                <w:rFonts w:ascii="Comic Sans MS" w:cs="Comic Sans MS" w:eastAsia="Comic Sans MS" w:hAnsi="Comic Sans MS"/>
                <w:i w:val="1"/>
                <w:rtl w:val="0"/>
              </w:rPr>
              <w:t xml:space="preserve">An excellent introduction. The candidate addresses the specific question directly but also links foreign policy clearly to the other factors of the period. They also make a clear and valid judgement about the importance of the role of Charles I in relation to these factors. This introduction illustrates a real grasp of the period and an appreciation of the inter-relation of the themes. </w:t>
            </w:r>
            <w:r w:rsidDel="00000000" w:rsidR="00000000" w:rsidRPr="00000000">
              <w:rPr>
                <w:rtl w:val="0"/>
              </w:rPr>
            </w:r>
          </w:p>
        </w:tc>
      </w:tr>
    </w:tbl>
    <w:p w:rsidR="00000000" w:rsidDel="00000000" w:rsidP="00000000" w:rsidRDefault="00000000" w:rsidRPr="00000000" w14:paraId="0000008C">
      <w:pPr>
        <w:pStyle w:val="Heading2"/>
        <w:rPr>
          <w:rFonts w:ascii="Comic Sans MS" w:cs="Comic Sans MS" w:eastAsia="Comic Sans MS" w:hAnsi="Comic Sans MS"/>
          <w:sz w:val="22"/>
          <w:szCs w:val="22"/>
        </w:rPr>
      </w:pPr>
      <w:bookmarkStart w:colFirst="0" w:colLast="0" w:name="_p0skndtu1wyt" w:id="2"/>
      <w:bookmarkEnd w:id="2"/>
      <w:r w:rsidDel="00000000" w:rsidR="00000000" w:rsidRPr="00000000">
        <w:br w:type="page"/>
      </w:r>
      <w:r w:rsidDel="00000000" w:rsidR="00000000" w:rsidRPr="00000000">
        <w:rPr>
          <w:rtl w:val="0"/>
        </w:rPr>
      </w:r>
    </w:p>
    <w:p w:rsidR="00000000" w:rsidDel="00000000" w:rsidP="00000000" w:rsidRDefault="00000000" w:rsidRPr="00000000" w14:paraId="0000008D">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42"/>
          <w:szCs w:val="42"/>
        </w:rPr>
        <w:drawing>
          <wp:anchor allowOverlap="1" behindDoc="1" distB="114300" distT="114300" distL="114300" distR="114300" hidden="0" layoutInCell="1" locked="0" relativeHeight="0" simplePos="0">
            <wp:simplePos x="0" y="0"/>
            <wp:positionH relativeFrom="page">
              <wp:posOffset>-1276349</wp:posOffset>
            </wp:positionH>
            <wp:positionV relativeFrom="page">
              <wp:posOffset>1216770</wp:posOffset>
            </wp:positionV>
            <wp:extent cx="9525000" cy="5010150"/>
            <wp:effectExtent b="0" l="0" r="0" t="0"/>
            <wp:wrapNone/>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sz w:val="42"/>
          <w:szCs w:val="42"/>
          <w:rtl w:val="0"/>
        </w:rPr>
        <w:t xml:space="preserve">5</w:t>
      </w:r>
      <w:r w:rsidDel="00000000" w:rsidR="00000000" w:rsidRPr="00000000">
        <w:rPr>
          <w:rFonts w:ascii="Comic Sans MS" w:cs="Comic Sans MS" w:eastAsia="Comic Sans MS" w:hAnsi="Comic Sans MS"/>
          <w:b w:val="1"/>
          <w:sz w:val="42"/>
          <w:szCs w:val="42"/>
          <w:rtl w:val="0"/>
        </w:rPr>
        <w:t xml:space="preserve">. Write your own</w:t>
      </w:r>
      <w:r w:rsidDel="00000000" w:rsidR="00000000" w:rsidRPr="00000000">
        <w:rPr>
          <w:rtl w:val="0"/>
        </w:rPr>
      </w:r>
    </w:p>
    <w:p w:rsidR="00000000" w:rsidDel="00000000" w:rsidP="00000000" w:rsidRDefault="00000000" w:rsidRPr="00000000" w14:paraId="0000008E">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8F">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Now try writing a practice introduction of </w:t>
      </w:r>
      <w:r w:rsidDel="00000000" w:rsidR="00000000" w:rsidRPr="00000000">
        <w:rPr>
          <w:rFonts w:ascii="Comic Sans MS" w:cs="Comic Sans MS" w:eastAsia="Comic Sans MS" w:hAnsi="Comic Sans MS"/>
          <w:b w:val="1"/>
          <w:sz w:val="24"/>
          <w:szCs w:val="24"/>
        </w:rPr>
        <w:drawing>
          <wp:anchor allowOverlap="1" behindDoc="1" distB="114300" distT="114300" distL="114300" distR="114300" hidden="0" layoutInCell="1" locked="0" relativeHeight="0" simplePos="0">
            <wp:simplePos x="0" y="0"/>
            <wp:positionH relativeFrom="page">
              <wp:posOffset>7553771</wp:posOffset>
            </wp:positionH>
            <wp:positionV relativeFrom="page">
              <wp:posOffset>3172089</wp:posOffset>
            </wp:positionV>
            <wp:extent cx="9525000" cy="501015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b w:val="1"/>
          <w:sz w:val="24"/>
          <w:szCs w:val="24"/>
        </w:rPr>
        <w:drawing>
          <wp:anchor allowOverlap="1" behindDoc="1" distB="114300" distT="114300" distL="114300" distR="114300" hidden="0" layoutInCell="1" locked="0" relativeHeight="0" simplePos="0">
            <wp:simplePos x="0" y="0"/>
            <wp:positionH relativeFrom="page">
              <wp:posOffset>7553771</wp:posOffset>
            </wp:positionH>
            <wp:positionV relativeFrom="page">
              <wp:posOffset>3172089</wp:posOffset>
            </wp:positionV>
            <wp:extent cx="9525000" cy="501015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0" cy="5010150"/>
                    </a:xfrm>
                    <a:prstGeom prst="rect"/>
                    <a:ln/>
                  </pic:spPr>
                </pic:pic>
              </a:graphicData>
            </a:graphic>
          </wp:anchor>
        </w:drawing>
      </w:r>
      <w:r w:rsidDel="00000000" w:rsidR="00000000" w:rsidRPr="00000000">
        <w:rPr>
          <w:rFonts w:ascii="Comic Sans MS" w:cs="Comic Sans MS" w:eastAsia="Comic Sans MS" w:hAnsi="Comic Sans MS"/>
          <w:b w:val="1"/>
          <w:sz w:val="24"/>
          <w:szCs w:val="24"/>
          <w:rtl w:val="0"/>
        </w:rPr>
        <w:t xml:space="preserve">your own. </w:t>
      </w:r>
    </w:p>
    <w:p w:rsidR="00000000" w:rsidDel="00000000" w:rsidP="00000000" w:rsidRDefault="00000000" w:rsidRPr="00000000" w14:paraId="00000090">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91">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Choose any question from your course. </w:t>
      </w:r>
    </w:p>
    <w:p w:rsidR="00000000" w:rsidDel="00000000" w:rsidP="00000000" w:rsidRDefault="00000000" w:rsidRPr="00000000" w14:paraId="00000092">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93">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Feel free to borrow any techniques and useful phrases from the examples, and make sure to include all the ‘essential ingredients’ and try to include some ‘extra flavour’. Check that you have not done any of the ‘avoid’s! </w:t>
      </w:r>
    </w:p>
    <w:p w:rsidR="00000000" w:rsidDel="00000000" w:rsidP="00000000" w:rsidRDefault="00000000" w:rsidRPr="00000000" w14:paraId="00000094">
      <w:pPr>
        <w:rPr>
          <w:rFonts w:ascii="Comic Sans MS" w:cs="Comic Sans MS" w:eastAsia="Comic Sans MS" w:hAnsi="Comic Sans MS"/>
          <w:sz w:val="22"/>
          <w:szCs w:val="22"/>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104.999999999991"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96">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7">
            <w:pPr>
              <w:spacing w:line="240" w:lineRule="auto"/>
              <w:rPr>
                <w:rFonts w:ascii="Comic Sans MS" w:cs="Comic Sans MS" w:eastAsia="Comic Sans MS" w:hAnsi="Comic Sans MS"/>
              </w:rPr>
            </w:pPr>
            <w:r w:rsidDel="00000000" w:rsidR="00000000" w:rsidRPr="00000000">
              <w:rPr>
                <w:rtl w:val="0"/>
              </w:rPr>
            </w:r>
          </w:p>
        </w:tc>
      </w:tr>
    </w:tbl>
    <w:p w:rsidR="00000000" w:rsidDel="00000000" w:rsidP="00000000" w:rsidRDefault="00000000" w:rsidRPr="00000000" w14:paraId="00000098">
      <w:pPr>
        <w:pStyle w:val="Heading2"/>
        <w:rPr>
          <w:rFonts w:ascii="Comic Sans MS" w:cs="Comic Sans MS" w:eastAsia="Comic Sans MS" w:hAnsi="Comic Sans MS"/>
          <w:sz w:val="22"/>
          <w:szCs w:val="22"/>
        </w:rPr>
      </w:pPr>
      <w:bookmarkStart w:colFirst="0" w:colLast="0" w:name="_x4yz1k8850uh" w:id="3"/>
      <w:bookmarkEnd w:id="3"/>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sz w:val="18"/>
        <w:szCs w:val="18"/>
      </w:rPr>
    </w:pPr>
    <w:r w:rsidDel="00000000" w:rsidR="00000000" w:rsidRPr="00000000">
      <w:rPr>
        <w:sz w:val="18"/>
        <w:szCs w:val="18"/>
        <w:rtl w:val="0"/>
      </w:rPr>
      <w:t xml:space="preserve">Free worksheet for students. For personal use only. Copyright History Essay Tutor 2025 all rights reserved.</w:t>
    </w:r>
  </w:p>
  <w:p w:rsidR="00000000" w:rsidDel="00000000" w:rsidP="00000000" w:rsidRDefault="00000000" w:rsidRPr="00000000" w14:paraId="0000009A">
    <w:pPr>
      <w:rPr>
        <w:sz w:val="16"/>
        <w:szCs w:val="16"/>
      </w:rPr>
    </w:pPr>
    <w:hyperlink r:id="rId1">
      <w:r w:rsidDel="00000000" w:rsidR="00000000" w:rsidRPr="00000000">
        <w:rPr>
          <w:b w:val="1"/>
          <w:color w:val="1155cc"/>
          <w:sz w:val="24"/>
          <w:szCs w:val="24"/>
          <w:u w:val="single"/>
          <w:rtl w:val="0"/>
        </w:rPr>
        <w:t xml:space="preserve">www.historyessaytutor.co.uk</w:t>
      </w:r>
    </w:hyperlink>
    <w:r w:rsidDel="00000000" w:rsidR="00000000" w:rsidRPr="00000000">
      <w:rPr>
        <w:b w:val="1"/>
        <w:sz w:val="24"/>
        <w:szCs w:val="24"/>
        <w:rtl w:val="0"/>
      </w:rPr>
      <w:t xml:space="preserve">  </w:t>
      <w:tab/>
      <w:tab/>
      <w:tab/>
      <w:tab/>
      <w:tab/>
      <w:tab/>
      <w:tab/>
      <w:tab/>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historyessaytuto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